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71" w:rsidRPr="00971DB3" w:rsidRDefault="00084371" w:rsidP="00084371">
      <w:pPr>
        <w:rPr>
          <w:rFonts w:asciiTheme="minorEastAsia" w:hAnsiTheme="minorEastAsia"/>
          <w:sz w:val="28"/>
          <w:szCs w:val="28"/>
        </w:rPr>
      </w:pPr>
      <w:r w:rsidRPr="00971DB3">
        <w:rPr>
          <w:rFonts w:asciiTheme="minorEastAsia" w:hAnsiTheme="minorEastAsia" w:hint="eastAsia"/>
          <w:sz w:val="28"/>
          <w:szCs w:val="28"/>
        </w:rPr>
        <w:t>附檔</w:t>
      </w:r>
      <w:r>
        <w:rPr>
          <w:rFonts w:asciiTheme="minorEastAsia" w:hAnsiTheme="minorEastAsia" w:hint="eastAsia"/>
          <w:sz w:val="28"/>
          <w:szCs w:val="28"/>
        </w:rPr>
        <w:t>:</w:t>
      </w:r>
      <w:proofErr w:type="gramStart"/>
      <w:r>
        <w:rPr>
          <w:rFonts w:asciiTheme="minorEastAsia" w:hAnsiTheme="minorEastAsia" w:hint="eastAsia"/>
          <w:sz w:val="28"/>
          <w:szCs w:val="28"/>
        </w:rPr>
        <w:t>讀者</w:t>
      </w:r>
      <w:r w:rsidRPr="00971DB3">
        <w:rPr>
          <w:rFonts w:asciiTheme="minorEastAsia" w:hAnsiTheme="minorEastAsia" w:hint="eastAsia"/>
          <w:sz w:val="28"/>
          <w:szCs w:val="28"/>
        </w:rPr>
        <w:t>借還書</w:t>
      </w:r>
      <w:proofErr w:type="gramEnd"/>
      <w:r w:rsidRPr="00971DB3">
        <w:rPr>
          <w:rFonts w:asciiTheme="minorEastAsia" w:hAnsiTheme="minorEastAsia" w:hint="eastAsia"/>
          <w:sz w:val="28"/>
          <w:szCs w:val="28"/>
        </w:rPr>
        <w:t>服務調整</w:t>
      </w:r>
      <w:r>
        <w:rPr>
          <w:rFonts w:asciiTheme="minorEastAsia" w:hAnsiTheme="minorEastAsia" w:hint="eastAsia"/>
          <w:sz w:val="28"/>
          <w:szCs w:val="28"/>
        </w:rPr>
        <w:t>方案</w:t>
      </w:r>
      <w:r w:rsidRPr="00971DB3">
        <w:rPr>
          <w:rFonts w:asciiTheme="minorEastAsia" w:hAnsiTheme="minorEastAsia" w:hint="eastAsia"/>
          <w:sz w:val="28"/>
          <w:szCs w:val="28"/>
        </w:rPr>
        <w:t>:</w:t>
      </w:r>
    </w:p>
    <w:p w:rsidR="00084371" w:rsidRPr="00AA498D" w:rsidRDefault="00084371" w:rsidP="00084371">
      <w:pPr>
        <w:widowControl/>
        <w:shd w:val="clear" w:color="auto" w:fill="FFFFFF"/>
        <w:spacing w:line="408" w:lineRule="atLeast"/>
        <w:ind w:left="480" w:hanging="48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Wingdings" w:eastAsia="新細明體" w:hAnsi="Wingdings" w:cs="Calibri"/>
          <w:color w:val="333333"/>
          <w:kern w:val="0"/>
          <w:sz w:val="27"/>
          <w:szCs w:val="27"/>
          <w:bdr w:val="none" w:sz="0" w:space="0" w:color="auto" w:frame="1"/>
        </w:rPr>
        <w:t></w:t>
      </w:r>
      <w:r w:rsidRPr="00AA498D">
        <w:rPr>
          <w:rFonts w:ascii="Times New Roman" w:eastAsia="新細明體" w:hAnsi="Times New Roman" w:cs="Times New Roman"/>
          <w:color w:val="333333"/>
          <w:kern w:val="0"/>
          <w:sz w:val="14"/>
          <w:szCs w:val="14"/>
          <w:bdr w:val="none" w:sz="0" w:space="0" w:color="auto" w:frame="1"/>
        </w:rPr>
        <w:t>   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還書：請逕自投入還書箱</w:t>
      </w:r>
      <w:proofErr w:type="gramStart"/>
      <w:r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或臨櫃還</w:t>
      </w:r>
      <w:proofErr w:type="gramEnd"/>
      <w:r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書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。</w:t>
      </w:r>
    </w:p>
    <w:p w:rsidR="00084371" w:rsidRPr="00AA498D" w:rsidRDefault="00084371" w:rsidP="00084371">
      <w:pPr>
        <w:widowControl/>
        <w:shd w:val="clear" w:color="auto" w:fill="FFFFFF"/>
        <w:spacing w:line="408" w:lineRule="atLeast"/>
        <w:ind w:left="480" w:hanging="48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Wingdings" w:eastAsia="新細明體" w:hAnsi="Wingdings" w:cs="Calibri"/>
          <w:color w:val="333333"/>
          <w:kern w:val="0"/>
          <w:sz w:val="27"/>
          <w:szCs w:val="27"/>
          <w:bdr w:val="none" w:sz="0" w:space="0" w:color="auto" w:frame="1"/>
        </w:rPr>
        <w:t></w:t>
      </w:r>
      <w:r w:rsidRPr="00AA498D">
        <w:rPr>
          <w:rFonts w:ascii="Times New Roman" w:eastAsia="新細明體" w:hAnsi="Times New Roman" w:cs="Times New Roman"/>
          <w:color w:val="333333"/>
          <w:kern w:val="0"/>
          <w:sz w:val="14"/>
          <w:szCs w:val="14"/>
          <w:bdr w:val="none" w:sz="0" w:space="0" w:color="auto" w:frame="1"/>
        </w:rPr>
        <w:t>   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借書：</w:t>
      </w:r>
    </w:p>
    <w:p w:rsidR="00084371" w:rsidRPr="00AA498D" w:rsidRDefault="00084371" w:rsidP="00084371">
      <w:pPr>
        <w:widowControl/>
        <w:shd w:val="clear" w:color="auto" w:fill="FFFFFF"/>
        <w:spacing w:line="408" w:lineRule="atLeast"/>
        <w:ind w:left="840" w:hanging="36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1.</w:t>
      </w:r>
      <w:r w:rsidRPr="00AA498D">
        <w:rPr>
          <w:rFonts w:ascii="Times New Roman" w:eastAsia="新細明體" w:hAnsi="Times New Roman" w:cs="Times New Roman"/>
          <w:color w:val="333333"/>
          <w:kern w:val="0"/>
          <w:sz w:val="14"/>
          <w:szCs w:val="14"/>
          <w:bdr w:val="none" w:sz="0" w:space="0" w:color="auto" w:frame="1"/>
        </w:rPr>
        <w:t>      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院外讀者請透過全國文獻傳遞服務</w:t>
      </w:r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(</w:t>
      </w:r>
      <w:hyperlink r:id="rId4" w:tgtFrame="_blank" w:history="1">
        <w:r w:rsidRPr="00AA498D">
          <w:rPr>
            <w:rFonts w:ascii="Calibri" w:eastAsia="新細明體" w:hAnsi="Calibri" w:cs="Calibri"/>
            <w:color w:val="0563C1"/>
            <w:kern w:val="0"/>
            <w:sz w:val="27"/>
            <w:szCs w:val="27"/>
            <w:u w:val="single"/>
            <w:bdr w:val="none" w:sz="0" w:space="0" w:color="auto" w:frame="1"/>
          </w:rPr>
          <w:t>https://ndds.stpi.narl.org.tw/</w:t>
        </w:r>
      </w:hyperlink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)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借書；互換</w:t>
      </w:r>
      <w:proofErr w:type="gramStart"/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借閱證暫停</w:t>
      </w:r>
      <w:proofErr w:type="gramEnd"/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使用。</w:t>
      </w:r>
    </w:p>
    <w:p w:rsidR="00084371" w:rsidRPr="00AA498D" w:rsidRDefault="00084371" w:rsidP="00084371">
      <w:pPr>
        <w:widowControl/>
        <w:shd w:val="clear" w:color="auto" w:fill="FFFFFF"/>
        <w:spacing w:line="408" w:lineRule="atLeast"/>
        <w:ind w:left="840" w:hanging="36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2.</w:t>
      </w:r>
      <w:r w:rsidRPr="00AA498D">
        <w:rPr>
          <w:rFonts w:ascii="Times New Roman" w:eastAsia="新細明體" w:hAnsi="Times New Roman" w:cs="Times New Roman"/>
          <w:color w:val="333333"/>
          <w:kern w:val="0"/>
          <w:sz w:val="14"/>
          <w:szCs w:val="14"/>
          <w:bdr w:val="none" w:sz="0" w:space="0" w:color="auto" w:frame="1"/>
        </w:rPr>
        <w:t>      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院內外所人員：</w:t>
      </w:r>
    </w:p>
    <w:p w:rsidR="00084371" w:rsidRPr="00AA498D" w:rsidRDefault="00084371" w:rsidP="00084371">
      <w:pPr>
        <w:widowControl/>
        <w:shd w:val="clear" w:color="auto" w:fill="FFFFFF"/>
        <w:spacing w:line="408" w:lineRule="atLeast"/>
        <w:ind w:left="1200" w:hanging="36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A.</w:t>
      </w:r>
      <w:proofErr w:type="gramStart"/>
      <w:r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閉架調閱</w:t>
      </w:r>
      <w:proofErr w:type="gramEnd"/>
      <w:r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，</w:t>
      </w:r>
      <w:r w:rsidRPr="00AA498D">
        <w:rPr>
          <w:rFonts w:ascii="Times New Roman" w:eastAsia="新細明體" w:hAnsi="Times New Roman" w:cs="Times New Roman"/>
          <w:color w:val="333333"/>
          <w:kern w:val="0"/>
          <w:sz w:val="14"/>
          <w:szCs w:val="14"/>
          <w:bdr w:val="none" w:sz="0" w:space="0" w:color="auto" w:frame="1"/>
        </w:rPr>
        <w:t> 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請事先以</w:t>
      </w:r>
      <w:r w:rsidRPr="00AA498D">
        <w:rPr>
          <w:rFonts w:ascii="Calibri" w:eastAsia="新細明體" w:hAnsi="Calibri" w:cs="Calibri"/>
          <w:color w:val="FF0000"/>
          <w:kern w:val="0"/>
          <w:sz w:val="27"/>
          <w:szCs w:val="27"/>
          <w:bdr w:val="none" w:sz="0" w:space="0" w:color="auto" w:frame="1"/>
        </w:rPr>
        <w:t>email</w:t>
      </w:r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 (</w:t>
      </w:r>
      <w:hyperlink r:id="rId5" w:tgtFrame="new_win" w:history="1">
        <w:r w:rsidRPr="00AA498D">
          <w:rPr>
            <w:rFonts w:ascii="Calibri" w:eastAsia="新細明體" w:hAnsi="Calibri" w:cs="Calibri"/>
            <w:color w:val="0563C1"/>
            <w:kern w:val="0"/>
            <w:sz w:val="27"/>
            <w:szCs w:val="27"/>
            <w:u w:val="single"/>
            <w:bdr w:val="none" w:sz="0" w:space="0" w:color="auto" w:frame="1"/>
          </w:rPr>
          <w:t>clplibrs@gmail.com</w:t>
        </w:r>
      </w:hyperlink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 )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告知擬借書書名、索書號及條碼資訊</w:t>
      </w:r>
      <w:r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，收到通知後，持證流通櫃台辧理。</w:t>
      </w:r>
    </w:p>
    <w:p w:rsidR="00084371" w:rsidRPr="00AA498D" w:rsidRDefault="00084371" w:rsidP="00084371">
      <w:pPr>
        <w:widowControl/>
        <w:shd w:val="clear" w:color="auto" w:fill="FFFFFF"/>
        <w:spacing w:line="408" w:lineRule="atLeast"/>
        <w:ind w:left="84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Calibri" w:eastAsia="新細明體" w:hAnsi="Calibri" w:cs="Calibri"/>
          <w:color w:val="333333"/>
          <w:kern w:val="0"/>
          <w:sz w:val="27"/>
          <w:szCs w:val="27"/>
          <w:bdr w:val="none" w:sz="0" w:space="0" w:color="auto" w:frame="1"/>
        </w:rPr>
        <w:t> </w:t>
      </w:r>
    </w:p>
    <w:tbl>
      <w:tblPr>
        <w:tblW w:w="8320" w:type="dxa"/>
        <w:tblInd w:w="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947"/>
        <w:gridCol w:w="4559"/>
      </w:tblGrid>
      <w:tr w:rsidR="00084371" w:rsidRPr="00AA498D" w:rsidTr="00942619"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661D6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661D6">
              <w:rPr>
                <w:rFonts w:ascii="新細明體" w:eastAsia="新細明體" w:hAnsi="新細明體" w:cs="Calibri" w:hint="eastAsia"/>
                <w:color w:val="222222"/>
                <w:kern w:val="0"/>
                <w:szCs w:val="24"/>
                <w:bdr w:val="none" w:sz="0" w:space="0" w:color="auto" w:frame="1"/>
              </w:rPr>
              <w:t>聯絡資訊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借閱者姓名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371" w:rsidRPr="00AA498D" w:rsidRDefault="00084371" w:rsidP="00942619">
            <w:pPr>
              <w:widowControl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300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proofErr w:type="gramStart"/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所別</w:t>
            </w:r>
            <w:proofErr w:type="gramEnd"/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371" w:rsidRPr="00AA498D" w:rsidRDefault="00084371" w:rsidP="00942619">
            <w:pPr>
              <w:widowControl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proofErr w:type="gramStart"/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借閱證條碼</w:t>
            </w:r>
            <w:proofErr w:type="gramEnd"/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擬借書目</w:t>
            </w: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br/>
            </w:r>
            <w:r w:rsidRPr="00AA498D">
              <w:rPr>
                <w:rFonts w:ascii="Calibri" w:eastAsia="新細明體" w:hAnsi="Calibri" w:cs="Calibri"/>
                <w:color w:val="333333"/>
                <w:kern w:val="0"/>
                <w:sz w:val="22"/>
                <w:bdr w:val="none" w:sz="0" w:space="0" w:color="auto" w:frame="1"/>
              </w:rPr>
              <w:t>(</w:t>
            </w:r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 w:val="22"/>
                <w:bdr w:val="none" w:sz="0" w:space="0" w:color="auto" w:frame="1"/>
              </w:rPr>
              <w:t>亦可擷取館藏畫面</w:t>
            </w:r>
            <w:r w:rsidRPr="00AA498D">
              <w:rPr>
                <w:rFonts w:ascii="Calibri" w:eastAsia="新細明體" w:hAnsi="Calibri" w:cs="Calibri"/>
                <w:color w:val="333333"/>
                <w:kern w:val="0"/>
                <w:sz w:val="22"/>
                <w:bdr w:val="none" w:sz="0" w:space="0" w:color="auto" w:frame="1"/>
              </w:rPr>
              <w:t>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300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書名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371" w:rsidRPr="00AA498D" w:rsidRDefault="00084371" w:rsidP="00942619">
            <w:pPr>
              <w:widowControl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300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作者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371" w:rsidRPr="00AA498D" w:rsidRDefault="00084371" w:rsidP="00942619">
            <w:pPr>
              <w:widowControl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300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proofErr w:type="gramStart"/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索書號</w:t>
            </w:r>
            <w:proofErr w:type="gramEnd"/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4371" w:rsidRPr="00AA498D" w:rsidRDefault="00084371" w:rsidP="00942619">
            <w:pPr>
              <w:widowControl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300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222222"/>
                <w:kern w:val="0"/>
                <w:sz w:val="21"/>
                <w:szCs w:val="21"/>
                <w:bdr w:val="none" w:sz="0" w:space="0" w:color="auto" w:frame="1"/>
              </w:rPr>
              <w:t>條碼號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 </w:t>
            </w:r>
          </w:p>
        </w:tc>
      </w:tr>
      <w:tr w:rsidR="00084371" w:rsidRPr="00AA498D" w:rsidTr="00942619">
        <w:tc>
          <w:tcPr>
            <w:tcW w:w="8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如</w:t>
            </w:r>
            <w:proofErr w:type="gramStart"/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僅需續借</w:t>
            </w:r>
            <w:proofErr w:type="gramEnd"/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，請以電話</w:t>
            </w: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(02-2789-5726)</w:t>
            </w:r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辦理</w:t>
            </w:r>
          </w:p>
          <w:p w:rsidR="00084371" w:rsidRPr="00AA498D" w:rsidRDefault="00084371" w:rsidP="00942619">
            <w:pPr>
              <w:widowControl/>
              <w:spacing w:line="408" w:lineRule="atLeast"/>
              <w:rPr>
                <w:rFonts w:ascii="Calibri" w:eastAsia="新細明體" w:hAnsi="Calibri" w:cs="Calibri"/>
                <w:color w:val="333333"/>
                <w:kern w:val="0"/>
                <w:szCs w:val="24"/>
              </w:rPr>
            </w:pPr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自通知後，保留至隔日</w:t>
            </w:r>
            <w:r w:rsidRPr="00AA498D">
              <w:rPr>
                <w:rFonts w:ascii="Calibri" w:eastAsia="新細明體" w:hAnsi="Calibri" w:cs="Calibri"/>
                <w:color w:val="333333"/>
                <w:kern w:val="0"/>
                <w:szCs w:val="24"/>
                <w:bdr w:val="none" w:sz="0" w:space="0" w:color="auto" w:frame="1"/>
              </w:rPr>
              <w:t>17:00</w:t>
            </w:r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，逾期</w:t>
            </w:r>
            <w:proofErr w:type="gramStart"/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未取即上</w:t>
            </w:r>
            <w:proofErr w:type="gramEnd"/>
            <w:r w:rsidRPr="00AA498D">
              <w:rPr>
                <w:rFonts w:ascii="新細明體" w:eastAsia="新細明體" w:hAnsi="新細明體" w:cs="Calibri" w:hint="eastAsia"/>
                <w:color w:val="333333"/>
                <w:kern w:val="0"/>
                <w:szCs w:val="24"/>
                <w:bdr w:val="none" w:sz="0" w:space="0" w:color="auto" w:frame="1"/>
              </w:rPr>
              <w:t>架，需重新申請</w:t>
            </w:r>
          </w:p>
        </w:tc>
      </w:tr>
    </w:tbl>
    <w:p w:rsidR="00084371" w:rsidRPr="004C31D4" w:rsidRDefault="00084371" w:rsidP="00084371"/>
    <w:p w:rsidR="00084371" w:rsidRPr="00AA498D" w:rsidRDefault="00084371" w:rsidP="00084371">
      <w:pPr>
        <w:widowControl/>
        <w:shd w:val="clear" w:color="auto" w:fill="FFFFFF"/>
        <w:spacing w:line="408" w:lineRule="atLeast"/>
        <w:ind w:left="480" w:hanging="480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Wingdings" w:eastAsia="新細明體" w:hAnsi="Wingdings" w:cs="Calibri"/>
          <w:color w:val="333333"/>
          <w:kern w:val="0"/>
          <w:sz w:val="27"/>
          <w:szCs w:val="27"/>
          <w:bdr w:val="none" w:sz="0" w:space="0" w:color="auto" w:frame="1"/>
        </w:rPr>
        <w:t></w:t>
      </w:r>
      <w:r w:rsidRPr="00AA498D">
        <w:rPr>
          <w:rFonts w:ascii="Times New Roman" w:eastAsia="新細明體" w:hAnsi="Times New Roman" w:cs="Times New Roman"/>
          <w:color w:val="333333"/>
          <w:kern w:val="0"/>
          <w:sz w:val="14"/>
          <w:szCs w:val="14"/>
          <w:bdr w:val="none" w:sz="0" w:space="0" w:color="auto" w:frame="1"/>
        </w:rPr>
        <w:t>  </w:t>
      </w:r>
      <w:r w:rsidRPr="00971DB3">
        <w:rPr>
          <w:rFonts w:ascii="Times New Roman" w:eastAsia="新細明體" w:hAnsi="Times New Roman" w:cs="Times New Roman"/>
          <w:color w:val="333333"/>
          <w:kern w:val="0"/>
          <w:szCs w:val="24"/>
          <w:bdr w:val="none" w:sz="0" w:space="0" w:color="auto" w:frame="1"/>
        </w:rPr>
        <w:t> </w:t>
      </w:r>
      <w:r w:rsidRPr="00971DB3">
        <w:rPr>
          <w:rFonts w:ascii="Times New Roman" w:eastAsia="新細明體" w:hAnsi="Times New Roman" w:cs="Times New Roman" w:hint="eastAsia"/>
          <w:color w:val="333333"/>
          <w:kern w:val="0"/>
          <w:sz w:val="28"/>
          <w:szCs w:val="28"/>
          <w:bdr w:val="none" w:sz="0" w:space="0" w:color="auto" w:frame="1"/>
        </w:rPr>
        <w:t>逾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期圖書：</w:t>
      </w:r>
      <w:proofErr w:type="gramStart"/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不受續借</w:t>
      </w:r>
      <w:proofErr w:type="gramEnd"/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次數限制，得自行上線續借或電洽館員續借。</w:t>
      </w:r>
    </w:p>
    <w:p w:rsidR="00084371" w:rsidRPr="00437546" w:rsidRDefault="00084371" w:rsidP="00084371">
      <w:pPr>
        <w:widowControl/>
        <w:shd w:val="clear" w:color="auto" w:fill="FFFFFF"/>
        <w:ind w:firstLineChars="100" w:firstLine="280"/>
        <w:rPr>
          <w:rFonts w:asciiTheme="minorEastAsia" w:hAnsiTheme="minorEastAsia" w:cs="Times New Roman"/>
          <w:color w:val="262626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262626"/>
          <w:kern w:val="0"/>
          <w:sz w:val="28"/>
          <w:szCs w:val="28"/>
        </w:rPr>
        <w:t>請</w:t>
      </w:r>
      <w:r w:rsidRPr="00437546">
        <w:rPr>
          <w:rFonts w:asciiTheme="minorEastAsia" w:hAnsiTheme="minorEastAsia" w:cs="Times New Roman" w:hint="eastAsia"/>
          <w:color w:val="262626"/>
          <w:kern w:val="0"/>
          <w:sz w:val="28"/>
          <w:szCs w:val="28"/>
        </w:rPr>
        <w:t>洽</w:t>
      </w:r>
      <w:r w:rsidRPr="00437546">
        <w:rPr>
          <w:rFonts w:asciiTheme="minorEastAsia" w:hAnsiTheme="minorEastAsia" w:cs="Calibri"/>
          <w:color w:val="262626"/>
          <w:kern w:val="0"/>
          <w:sz w:val="28"/>
          <w:szCs w:val="28"/>
        </w:rPr>
        <w:t>02-2789-5726</w:t>
      </w:r>
      <w:r>
        <w:rPr>
          <w:rFonts w:asciiTheme="minorEastAsia" w:hAnsiTheme="minorEastAsia" w:cs="Calibri" w:hint="eastAsia"/>
          <w:color w:val="262626"/>
          <w:kern w:val="0"/>
          <w:sz w:val="28"/>
          <w:szCs w:val="28"/>
        </w:rPr>
        <w:t>，</w:t>
      </w:r>
      <w:r w:rsidRPr="00437546">
        <w:rPr>
          <w:rFonts w:asciiTheme="minorEastAsia" w:hAnsiTheme="minorEastAsia" w:cs="Times New Roman" w:hint="eastAsia"/>
          <w:color w:val="262626"/>
          <w:kern w:val="0"/>
          <w:sz w:val="28"/>
          <w:szCs w:val="28"/>
        </w:rPr>
        <w:t>或</w:t>
      </w:r>
      <w:r w:rsidRPr="00437546">
        <w:rPr>
          <w:rFonts w:asciiTheme="minorEastAsia" w:hAnsiTheme="minorEastAsia" w:cs="Calibri"/>
          <w:color w:val="262626"/>
          <w:kern w:val="0"/>
          <w:sz w:val="28"/>
          <w:szCs w:val="28"/>
        </w:rPr>
        <w:t>Email</w:t>
      </w:r>
      <w:r w:rsidRPr="00437546">
        <w:rPr>
          <w:rFonts w:asciiTheme="minorEastAsia" w:hAnsiTheme="minorEastAsia" w:cs="Times New Roman" w:hint="eastAsia"/>
          <w:color w:val="262626"/>
          <w:kern w:val="0"/>
          <w:sz w:val="28"/>
          <w:szCs w:val="28"/>
        </w:rPr>
        <w:t>：</w:t>
      </w:r>
      <w:r w:rsidRPr="00437546">
        <w:rPr>
          <w:rFonts w:asciiTheme="minorEastAsia" w:hAnsiTheme="minorEastAsia" w:cs="Calibri"/>
          <w:color w:val="262626"/>
          <w:kern w:val="0"/>
          <w:sz w:val="28"/>
          <w:szCs w:val="28"/>
        </w:rPr>
        <w:t>clplibrs@gmail.com</w:t>
      </w:r>
    </w:p>
    <w:p w:rsidR="00084371" w:rsidRPr="00EA434A" w:rsidRDefault="00084371" w:rsidP="00084371"/>
    <w:p w:rsidR="00084371" w:rsidRPr="00AA498D" w:rsidRDefault="00084371" w:rsidP="00084371">
      <w:pPr>
        <w:widowControl/>
        <w:shd w:val="clear" w:color="auto" w:fill="FFFFFF"/>
        <w:spacing w:line="408" w:lineRule="atLeast"/>
        <w:rPr>
          <w:rFonts w:ascii="Calibri" w:eastAsia="新細明體" w:hAnsi="Calibri" w:cs="Calibri"/>
          <w:color w:val="333333"/>
          <w:kern w:val="0"/>
          <w:sz w:val="27"/>
          <w:szCs w:val="27"/>
        </w:rPr>
      </w:pP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文哲所圖書館</w:t>
      </w:r>
      <w:r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 xml:space="preserve"> </w:t>
      </w:r>
      <w:r w:rsidRPr="00AA498D">
        <w:rPr>
          <w:rFonts w:ascii="新細明體" w:eastAsia="新細明體" w:hAnsi="新細明體" w:cs="Calibri" w:hint="eastAsia"/>
          <w:color w:val="333333"/>
          <w:kern w:val="0"/>
          <w:sz w:val="27"/>
          <w:szCs w:val="27"/>
          <w:bdr w:val="none" w:sz="0" w:space="0" w:color="auto" w:frame="1"/>
        </w:rPr>
        <w:t>敬上</w:t>
      </w:r>
    </w:p>
    <w:p w:rsidR="00341044" w:rsidRDefault="00084371">
      <w:bookmarkStart w:id="0" w:name="_GoBack"/>
      <w:bookmarkEnd w:id="0"/>
    </w:p>
    <w:sectPr w:rsidR="003410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71"/>
    <w:rsid w:val="000335A6"/>
    <w:rsid w:val="00084371"/>
    <w:rsid w:val="007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B5098-F074-4486-966C-C6E26C8A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te.sinica.edu.tw/cgi-bin/genMail?adr=clplibrs@gmail.com&amp;" TargetMode="External"/><Relationship Id="rId4" Type="http://schemas.openxmlformats.org/officeDocument/2006/relationships/hyperlink" Target="https://ndds.stpi.narl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魏毓慧</dc:creator>
  <cp:keywords/>
  <dc:description/>
  <cp:lastModifiedBy>魏毓慧</cp:lastModifiedBy>
  <cp:revision>1</cp:revision>
  <dcterms:created xsi:type="dcterms:W3CDTF">2024-02-20T02:08:00Z</dcterms:created>
  <dcterms:modified xsi:type="dcterms:W3CDTF">2024-02-20T02:10:00Z</dcterms:modified>
</cp:coreProperties>
</file>